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一、测试对接准备部分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测试环境参数：接口地址url（必须外网发布），</w:t>
      </w:r>
      <w:r>
        <w:rPr>
          <w:rFonts w:hint="eastAsia"/>
        </w:rPr>
        <w:t>appKey</w:t>
      </w:r>
      <w:r>
        <w:rPr>
          <w:rFonts w:hint="eastAsia"/>
          <w:lang w:eastAsia="zh-CN"/>
        </w:rPr>
        <w:t>，</w:t>
      </w:r>
      <w:r>
        <w:rPr>
          <w:rFonts w:hint="eastAsia"/>
        </w:rPr>
        <w:t>appSecret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1"/>
        </w:num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商品池数据准备：</w:t>
      </w:r>
      <w:r>
        <w:rPr>
          <w:rFonts w:hint="eastAsia"/>
          <w:b w:val="0"/>
          <w:bCs w:val="0"/>
          <w:color w:val="auto"/>
          <w:lang w:val="en-US" w:eastAsia="zh-CN"/>
        </w:rPr>
        <w:object>
          <v:shape id="_x0000_i1025" o:spt="75" type="#_x0000_t75" style="height:66pt;width:72.7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Icon" ObjectID="_1468075725" r:id="rId4">
            <o:LockedField>false</o:LockedField>
          </o:OLEObject>
        </w:object>
      </w:r>
    </w:p>
    <w:p>
      <w:pPr>
        <w:numPr>
          <w:ilvl w:val="0"/>
          <w:numId w:val="0"/>
        </w:numPr>
        <w:rPr>
          <w:color w:val="auto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FF0000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【重点关注】放入商品池的商品</w:t>
      </w:r>
      <w:r>
        <w:rPr>
          <w:rFonts w:hint="eastAsia" w:asciiTheme="minorEastAsia" w:hAnsiTheme="minorEastAsia" w:cstheme="minorEastAsia"/>
          <w:b/>
          <w:bCs/>
          <w:color w:val="auto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商品池商品不得少于1000个sku，否则无法模拟真实环境测试，并且，2.1.3获取商品详情接口中规格参数“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param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”字段不要为空，必须是json格式；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请与对应销售主管沟通好河北全境运费收取价格，基准价以及满多少包邮。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辖区编码映射，因为各个电商地区编码规则各不相同，需要进行数据映射整理，目前HeBeiAllCitys.xml中只整理河北省全境辖区编码，</w:t>
      </w:r>
    </w:p>
    <w:p>
      <w:pPr>
        <w:numPr>
          <w:ilvl w:val="0"/>
          <w:numId w:val="0"/>
        </w:num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举例说明：首先下载辖区编码XML文档，见附件：</w:t>
      </w:r>
      <w:r>
        <w:rPr>
          <w:rFonts w:hint="eastAsia"/>
          <w:b w:val="0"/>
          <w:bCs w:val="0"/>
          <w:color w:val="auto"/>
          <w:lang w:val="en-US" w:eastAsia="zh-CN"/>
        </w:rPr>
        <w:object>
          <v:shape id="_x0000_i1026" o:spt="75" type="#_x0000_t75" style="height:66pt;width:72.7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Package" ShapeID="_x0000_i1026" DrawAspect="Icon" ObjectID="_1468075726" r:id="rId6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lang w:val="en-US" w:eastAsia="zh-CN"/>
        </w:rPr>
        <w:t>，如下图：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279140" cy="2760345"/>
            <wp:effectExtent l="0" t="0" r="16510" b="1905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9140" cy="2760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河北全境编码均为13开头，添加ID节点为贵方对应的地区编码即可，省市县三级都需要如此修改，目前暂时只需要整理河北省全境。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二、接口开发FAQ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此部分针对新对接的电商：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针对接口对接中，经常遇到的问题，我们进行了FAQ的整理和说明：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所有接口都采用post方式进行请求；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发布正式环境时请各电商自行生成</w:t>
      </w:r>
      <w:r>
        <w:rPr>
          <w:rFonts w:hint="eastAsia"/>
        </w:rPr>
        <w:t>appKey</w:t>
      </w:r>
      <w:r>
        <w:rPr>
          <w:rFonts w:hint="eastAsia"/>
          <w:lang w:val="en-US" w:eastAsia="zh-CN"/>
        </w:rPr>
        <w:t>和</w:t>
      </w:r>
      <w:r>
        <w:rPr>
          <w:rFonts w:hint="eastAsia"/>
        </w:rPr>
        <w:t>appSecret</w:t>
      </w:r>
      <w:r>
        <w:rPr>
          <w:rFonts w:hint="eastAsia"/>
          <w:lang w:val="en-US" w:eastAsia="zh-CN"/>
        </w:rPr>
        <w:t>并注意保密；</w:t>
      </w:r>
    </w:p>
    <w:p>
      <w:pPr>
        <w:numPr>
          <w:ilvl w:val="0"/>
          <w:numId w:val="2"/>
        </w:numPr>
      </w:pPr>
      <w:r>
        <w:rPr>
          <w:rFonts w:hint="eastAsia"/>
          <w:lang w:val="en-US" w:eastAsia="zh-CN"/>
        </w:rPr>
        <w:t>【2.1.1获取类目接口】中，输出部分</w:t>
      </w:r>
      <w:r>
        <w:rPr>
          <w:rFonts w:hint="eastAsia"/>
        </w:rPr>
        <w:t>categoryId</w:t>
      </w:r>
      <w:r>
        <w:rPr>
          <w:rFonts w:hint="eastAsia"/>
          <w:b/>
          <w:bCs/>
          <w:color w:val="FF0000"/>
          <w:lang w:val="en-US" w:eastAsia="zh-CN"/>
        </w:rPr>
        <w:t>必须</w:t>
      </w:r>
      <w:r>
        <w:rPr>
          <w:rFonts w:hint="eastAsia"/>
          <w:lang w:val="en-US" w:eastAsia="zh-CN"/>
        </w:rPr>
        <w:t>要返回</w:t>
      </w:r>
      <w:bookmarkStart w:id="0" w:name="_GoBack"/>
      <w:bookmarkEnd w:id="0"/>
      <w:r>
        <w:rPr>
          <w:rFonts w:hint="eastAsia"/>
          <w:lang w:val="en-US" w:eastAsia="zh-CN"/>
        </w:rPr>
        <w:t>设定的编码格式，详见“测试对接准备部分”第2点；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4、【2.1.2获取商品池接口】中，输出部分sku数组json格式如下图，请自行校对数据格式：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009390" cy="2356485"/>
            <wp:effectExtent l="0" t="0" r="1016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2356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5、【2.1.3获取商品详情接口】，输入部分</w:t>
      </w:r>
      <w:r>
        <w:rPr>
          <w:rFonts w:hint="eastAsia"/>
          <w:b/>
          <w:bCs/>
          <w:color w:val="FF0000"/>
          <w:lang w:val="en-US" w:eastAsia="zh-CN"/>
        </w:rPr>
        <w:t>name字段商品名称必须小于nvchar(300),</w:t>
      </w:r>
      <w:r>
        <w:rPr>
          <w:rFonts w:hint="eastAsia"/>
        </w:rPr>
        <w:t>categoryId</w:t>
      </w:r>
      <w:r>
        <w:rPr>
          <w:rFonts w:hint="eastAsia"/>
          <w:lang w:val="en-US" w:eastAsia="zh-CN"/>
        </w:rPr>
        <w:t>同本文档“测试对接准备部分”第2点的说明，</w:t>
      </w:r>
      <w:r>
        <w:rPr>
          <w:rFonts w:hint="eastAsia"/>
        </w:rPr>
        <w:t>param</w:t>
      </w:r>
      <w:r>
        <w:rPr>
          <w:rFonts w:hint="eastAsia"/>
          <w:lang w:val="en-US" w:eastAsia="zh-CN"/>
        </w:rPr>
        <w:t>规格参数数据格式为json，请自查；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6、【4.1商品折扣价格接口】中，</w:t>
      </w:r>
      <w:r>
        <w:rPr>
          <w:rFonts w:hint="eastAsia"/>
          <w:sz w:val="21"/>
          <w:szCs w:val="21"/>
        </w:rPr>
        <w:t>price</w:t>
      </w:r>
      <w:r>
        <w:rPr>
          <w:rFonts w:hint="eastAsia"/>
          <w:sz w:val="21"/>
          <w:szCs w:val="21"/>
          <w:lang w:val="en-US" w:eastAsia="zh-CN"/>
        </w:rPr>
        <w:t>为销售价（实际展示给客户的销售价格），</w:t>
      </w:r>
      <w:r>
        <w:rPr>
          <w:rFonts w:hint="eastAsia"/>
        </w:rPr>
        <w:t>discount</w:t>
      </w:r>
      <w:r>
        <w:rPr>
          <w:rFonts w:hint="eastAsia"/>
          <w:lang w:val="en-US" w:eastAsia="zh-CN"/>
        </w:rPr>
        <w:t>为河北平台销售价比电商官网优惠的折扣点（无折扣为1；85折为0.85）；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7、【5.1创建订单接口】中，</w:t>
      </w:r>
      <w:r>
        <w:rPr>
          <w:rFonts w:hint="eastAsia"/>
          <w:sz w:val="21"/>
          <w:szCs w:val="21"/>
        </w:rPr>
        <w:t>amount</w:t>
      </w:r>
      <w:r>
        <w:rPr>
          <w:rFonts w:hint="eastAsia"/>
          <w:sz w:val="21"/>
          <w:szCs w:val="21"/>
          <w:lang w:val="en-US" w:eastAsia="zh-CN"/>
        </w:rPr>
        <w:t>为订单中商品总金额，</w:t>
      </w:r>
      <w:r>
        <w:rPr>
          <w:sz w:val="21"/>
          <w:szCs w:val="21"/>
        </w:rPr>
        <w:t>freight</w:t>
      </w:r>
      <w:r>
        <w:rPr>
          <w:rFonts w:hint="eastAsia"/>
          <w:sz w:val="21"/>
          <w:szCs w:val="21"/>
          <w:lang w:val="en-US" w:eastAsia="zh-CN"/>
        </w:rPr>
        <w:t>为订单运费；两者加起来为订单总金额；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E9CCA"/>
    <w:multiLevelType w:val="singleLevel"/>
    <w:tmpl w:val="59AE9CC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AEA66A"/>
    <w:multiLevelType w:val="singleLevel"/>
    <w:tmpl w:val="59AEA66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80219"/>
    <w:rsid w:val="00E34782"/>
    <w:rsid w:val="02E57196"/>
    <w:rsid w:val="046C076B"/>
    <w:rsid w:val="070F67CC"/>
    <w:rsid w:val="07FC2635"/>
    <w:rsid w:val="09A84532"/>
    <w:rsid w:val="0B3A4BC6"/>
    <w:rsid w:val="0C466226"/>
    <w:rsid w:val="10016ADE"/>
    <w:rsid w:val="125F1024"/>
    <w:rsid w:val="12857982"/>
    <w:rsid w:val="140F49C1"/>
    <w:rsid w:val="15331610"/>
    <w:rsid w:val="175422F8"/>
    <w:rsid w:val="1A4977A5"/>
    <w:rsid w:val="1AD94194"/>
    <w:rsid w:val="1D206BB5"/>
    <w:rsid w:val="1E4E22F8"/>
    <w:rsid w:val="1EB17DC1"/>
    <w:rsid w:val="205A38A2"/>
    <w:rsid w:val="24556CB3"/>
    <w:rsid w:val="29774EA8"/>
    <w:rsid w:val="2CD7309C"/>
    <w:rsid w:val="2CDE3963"/>
    <w:rsid w:val="2EE4664F"/>
    <w:rsid w:val="31603196"/>
    <w:rsid w:val="31994786"/>
    <w:rsid w:val="31DF6D89"/>
    <w:rsid w:val="32C2468F"/>
    <w:rsid w:val="34E252F9"/>
    <w:rsid w:val="35450B4C"/>
    <w:rsid w:val="36EA3C61"/>
    <w:rsid w:val="3B271080"/>
    <w:rsid w:val="3C250014"/>
    <w:rsid w:val="3C3D390A"/>
    <w:rsid w:val="3FC8442A"/>
    <w:rsid w:val="401B2782"/>
    <w:rsid w:val="445359EF"/>
    <w:rsid w:val="468F52C9"/>
    <w:rsid w:val="46F30206"/>
    <w:rsid w:val="47ED6E47"/>
    <w:rsid w:val="48646AC7"/>
    <w:rsid w:val="499523B9"/>
    <w:rsid w:val="4B6903D1"/>
    <w:rsid w:val="4C3A7740"/>
    <w:rsid w:val="4C5B2DC5"/>
    <w:rsid w:val="4EAA02FE"/>
    <w:rsid w:val="50DE77CC"/>
    <w:rsid w:val="51342284"/>
    <w:rsid w:val="51734210"/>
    <w:rsid w:val="51A1352A"/>
    <w:rsid w:val="54EF0325"/>
    <w:rsid w:val="55D63630"/>
    <w:rsid w:val="56E5363C"/>
    <w:rsid w:val="59353CA4"/>
    <w:rsid w:val="5A246CF0"/>
    <w:rsid w:val="5B7F1D32"/>
    <w:rsid w:val="5BCB4FC2"/>
    <w:rsid w:val="5C98342A"/>
    <w:rsid w:val="5ECA66C7"/>
    <w:rsid w:val="5EF1460F"/>
    <w:rsid w:val="64E15CBC"/>
    <w:rsid w:val="67B55912"/>
    <w:rsid w:val="69A507E9"/>
    <w:rsid w:val="6CA41D29"/>
    <w:rsid w:val="6E2F50BA"/>
    <w:rsid w:val="72986E23"/>
    <w:rsid w:val="73212725"/>
    <w:rsid w:val="744770BB"/>
    <w:rsid w:val="747F7DB9"/>
    <w:rsid w:val="74E206F2"/>
    <w:rsid w:val="799B69BD"/>
    <w:rsid w:val="7ADC6934"/>
    <w:rsid w:val="7B527CDF"/>
    <w:rsid w:val="7E5C5168"/>
    <w:rsid w:val="7F6173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zhaoxd</dc:creator>
  <cp:lastModifiedBy>Iris Liu~</cp:lastModifiedBy>
  <dcterms:modified xsi:type="dcterms:W3CDTF">2021-03-02T06:16:37Z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